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                                                            </w:t>
      </w:r>
      <w:r>
        <w:rPr/>
        <w:drawing>
          <wp:inline distT="0" distB="0" distL="0" distR="0">
            <wp:extent cx="666750" cy="66548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40"/>
          <w:szCs w:val="40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sz w:val="40"/>
          <w:szCs w:val="40"/>
          <w:lang w:eastAsia="it-IT"/>
        </w:rPr>
        <w:t xml:space="preserve">  </w:t>
      </w:r>
      <w:r>
        <w:rPr>
          <w:rFonts w:eastAsia="Times New Roman" w:cs="Times New Roman" w:ascii="Times New Roman" w:hAnsi="Times New Roman"/>
          <w:sz w:val="40"/>
          <w:szCs w:val="40"/>
          <w:lang w:eastAsia="it-IT"/>
        </w:rPr>
        <w:t>REGOLAMENTO</w:t>
      </w:r>
    </w:p>
    <w:p>
      <w:pPr>
        <w:pStyle w:val="Normal"/>
        <w:spacing w:lineRule="auto" w:line="240" w:beforeAutospacing="1" w:afterAutospacing="1"/>
        <w:ind w:left="2017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Gran Prix 2025- Atletica Avis Sansepolcro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Organizzato    dall’  Atletica      Avis SANSEPOLCRO al   fine di     promuovere ed incentivare  la partecipazione degli atleti alla vita della società sportiva di riferimento , sia che prendano parte alle gare ( </w:t>
      </w: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it-IT"/>
        </w:rPr>
        <w:t>partecipanti competitivi e non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) , sia che organizzino le manifestazioni podistiche (organizzatori).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Per poter    concorrere   al Gran Prix  è sufficiente   essere    iscritti     alla      società Atletica Avis Sansepolcro la cui organizzazione provvederà all'inserimento dell'atleta in maniera automatica.I  partecipanti     acquisiranno    punteggio   iscrivendosi    e portando   a    termine  una qualsiasi gara         di podismo o     di triathlon / duatlhon  ,   svoltasi nel periodo 01 / 01-  30 / 11 dell'anno   di riferimento ,prendendosi cura di comunicare l'avvenuta partecipazione e la classifica della medesima gara entro 7gg. La comunicazione   dovrà essere fatta  a Sergio Manenti tramite   WhatsApp al 333 3459664.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P.S.: CHI NON COMUNICA LE GARE NON PRENDE PUNTEGGIO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gli organizzatori acquisiranno punteggio partecipando all ' organizzazione ed al successo dei nostri eventi elencati in fondo alla classifica Gran Prix , come elencate sono le varie categorie 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 punteggio è dato dal chilometraggio della gara stessa , arrotondato per eccesso o per difetto.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Es.: 10km=10P, fino a 10,5km=10P,da 10,6km a 10,9km=11P.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 punteggio delle gare multidisciplina sarà così assegnato: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Triathlon sprint/ duatlhon10P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Triathlon olimpico 20P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70.3 50P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Ironman 100p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Partecipare come partecipante o come organizzatore alle nostre gare e ai nostri eventi segnati in tabella da diritto ad un punteggio bonus di 50 Punti.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(Demominate gare A )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Partecipare come partecipante alle GARE AMICHE segnate in tabella da diritto al raddoppio dei punti.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(Denominate gare B)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Verranno assegnati ulteriori punti bonus al raggiungimento di vari obiettivi: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Ogni 10 gare 10 punti in più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Ogni 20 gare 20 punti in più</w:t>
      </w:r>
    </w:p>
    <w:p>
      <w:pPr>
        <w:pStyle w:val="Normal"/>
        <w:spacing w:lineRule="auto" w:line="240" w:beforeAutospacing="1" w:afterAutospacing="1"/>
        <w:ind w:left="-5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Ogni 30 gare 30 punti in più E così via.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Saranno  premiati i primi 3 atleti assoluti  e  i primi  3 di  ogni   categoria. Inoltre  verrà premiato anche il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miglior atleta FiTri..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Le premiazioni  si svolgeranno in occasione del pranzo ,o cena ,di Società , chi non sarà presente e non avrà un valido motivo per giustificare l’assenza non riceverà alcun premio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Le  competizioni  che   assegneranno il   punteggio   valido  per  le  classifiche finali verranno scelte dal direttivo e la tabella   che   verrà   a  comporsi potrà essere modificata, per esigenze organizzative, solo dal direttivo stesso.</w:t>
      </w:r>
    </w:p>
    <w:p>
      <w:pPr>
        <w:pStyle w:val="Normal"/>
        <w:spacing w:lineRule="auto" w:line="240" w:beforeAutospacing="1" w:afterAutospacing="1"/>
        <w:ind w:left="-5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 comitato direttivo   si  riserva di vigilare  sulla regolarità della partecipazione degli  atleti agli eventi.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Le classifiche  saranno consultabili sul sito www.atleticaavissansepolcro.it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La premiazione avrà luogo nel mese di dicembre, durante l’ assemblea soci dell'anno di riferimento.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GARE A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NOTTURNA , CROSS SOTTO LE MURA</w:t>
      </w:r>
    </w:p>
    <w:p>
      <w:pPr>
        <w:pStyle w:val="Normal"/>
        <w:spacing w:lineRule="auto" w:line="240" w:beforeAutospacing="1" w:afterAutospacing="1"/>
        <w:ind w:left="-5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widowControl/>
        <w:bidi w:val="0"/>
        <w:spacing w:lineRule="auto" w:line="276" w:before="0" w:after="120"/>
        <w:jc w:val="left"/>
        <w:rPr/>
      </w:pPr>
      <w:r>
        <w:rPr/>
      </w:r>
    </w:p>
    <w:sectPr>
      <w:type w:val="nextPage"/>
      <w:pgSz w:w="11906" w:h="16838"/>
      <w:pgMar w:left="1134" w:right="1134" w:header="0" w:top="107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Neat_Office/6.2.8.2$Windows_x86 LibreOffice_project/</Application>
  <Pages>2</Pages>
  <Words>420</Words>
  <Characters>2362</Characters>
  <CharactersWithSpaces>2995</CharactersWithSpaces>
  <Paragraphs>27</Paragraphs>
  <Company>usr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2024-01-23T17:55:00Z</dcterms:created>
  <dc:creator>user</dc:creator>
  <dc:description/>
  <dc:language>it-IT</dc:language>
  <cp:lastModifiedBy/>
  <dcterms:modified xsi:type="dcterms:W3CDTF">2024-12-15T11:22:39Z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